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6C3" w:rsidRDefault="00EA5F33" w:rsidP="00EA5F33">
      <w:pPr>
        <w:jc w:val="center"/>
      </w:pPr>
      <w:r>
        <w:t>Информация по проверкам органов государственного контроля в 2019 году МБУ «</w:t>
      </w:r>
      <w:proofErr w:type="spellStart"/>
      <w:r>
        <w:t>Городищенский</w:t>
      </w:r>
      <w:proofErr w:type="spellEnd"/>
      <w:r>
        <w:t xml:space="preserve"> КЦСОН»</w:t>
      </w:r>
      <w:r w:rsidR="0083626C">
        <w:t>.</w:t>
      </w:r>
    </w:p>
    <w:p w:rsidR="00EA5F33" w:rsidRDefault="00EA5F33" w:rsidP="00EA5F33">
      <w:pPr>
        <w:jc w:val="center"/>
      </w:pPr>
    </w:p>
    <w:tbl>
      <w:tblPr>
        <w:tblStyle w:val="a3"/>
        <w:tblW w:w="15700" w:type="dxa"/>
        <w:tblLayout w:type="fixed"/>
        <w:tblLook w:val="01E0"/>
      </w:tblPr>
      <w:tblGrid>
        <w:gridCol w:w="2093"/>
        <w:gridCol w:w="1276"/>
        <w:gridCol w:w="3827"/>
        <w:gridCol w:w="1418"/>
        <w:gridCol w:w="3118"/>
        <w:gridCol w:w="2409"/>
        <w:gridCol w:w="1559"/>
      </w:tblGrid>
      <w:tr w:rsidR="00EA5F33" w:rsidTr="006D11DC">
        <w:tc>
          <w:tcPr>
            <w:tcW w:w="2093" w:type="dxa"/>
          </w:tcPr>
          <w:p w:rsidR="00EA5F33" w:rsidRDefault="00EA5F33" w:rsidP="00B405D7">
            <w:r w:rsidRPr="001C34D2">
              <w:rPr>
                <w:sz w:val="20"/>
                <w:szCs w:val="20"/>
              </w:rPr>
              <w:t>Наименование органа государственного контроля</w:t>
            </w:r>
            <w:r>
              <w:rPr>
                <w:sz w:val="20"/>
                <w:szCs w:val="20"/>
              </w:rPr>
              <w:t xml:space="preserve">, которым проводилась  проверка </w:t>
            </w:r>
            <w:r w:rsidRPr="001C34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EA5F33" w:rsidRDefault="00EA5F33" w:rsidP="00B405D7">
            <w:pPr>
              <w:ind w:right="-108"/>
            </w:pPr>
            <w:r w:rsidRPr="001C34D2">
              <w:rPr>
                <w:sz w:val="20"/>
                <w:szCs w:val="20"/>
              </w:rPr>
              <w:t>Количество проведенных  проверок</w:t>
            </w:r>
          </w:p>
        </w:tc>
        <w:tc>
          <w:tcPr>
            <w:tcW w:w="3827" w:type="dxa"/>
          </w:tcPr>
          <w:p w:rsidR="00EA5F33" w:rsidRDefault="00EA5F33" w:rsidP="00B405D7">
            <w:pPr>
              <w:ind w:right="-108"/>
            </w:pPr>
            <w:r>
              <w:rPr>
                <w:sz w:val="20"/>
                <w:szCs w:val="20"/>
              </w:rPr>
              <w:t xml:space="preserve">Наименование </w:t>
            </w:r>
            <w:r w:rsidRPr="001C34D2">
              <w:rPr>
                <w:sz w:val="20"/>
                <w:szCs w:val="20"/>
              </w:rPr>
              <w:t>выявленн</w:t>
            </w:r>
            <w:r>
              <w:rPr>
                <w:sz w:val="20"/>
                <w:szCs w:val="20"/>
              </w:rPr>
              <w:t>ого</w:t>
            </w:r>
            <w:r w:rsidRPr="001C34D2">
              <w:rPr>
                <w:sz w:val="20"/>
                <w:szCs w:val="20"/>
              </w:rPr>
              <w:t xml:space="preserve"> нарушени</w:t>
            </w:r>
            <w:r>
              <w:rPr>
                <w:sz w:val="20"/>
                <w:szCs w:val="20"/>
              </w:rPr>
              <w:t>я  со ссылкой на НПА (перечислить все нарушения)</w:t>
            </w:r>
          </w:p>
        </w:tc>
        <w:tc>
          <w:tcPr>
            <w:tcW w:w="1418" w:type="dxa"/>
          </w:tcPr>
          <w:p w:rsidR="00EA5F33" w:rsidRDefault="00EA5F33" w:rsidP="00B405D7">
            <w:r>
              <w:rPr>
                <w:sz w:val="20"/>
                <w:szCs w:val="20"/>
              </w:rPr>
              <w:t>Срок устранения нарушения</w:t>
            </w:r>
          </w:p>
        </w:tc>
        <w:tc>
          <w:tcPr>
            <w:tcW w:w="3118" w:type="dxa"/>
          </w:tcPr>
          <w:p w:rsidR="00EA5F33" w:rsidRDefault="00EA5F33" w:rsidP="00B405D7">
            <w:r>
              <w:rPr>
                <w:sz w:val="20"/>
                <w:szCs w:val="20"/>
              </w:rPr>
              <w:t>Информация об устранении нарушений с указанием срока, если не устранено, то указать причины</w:t>
            </w:r>
          </w:p>
        </w:tc>
        <w:tc>
          <w:tcPr>
            <w:tcW w:w="2409" w:type="dxa"/>
          </w:tcPr>
          <w:p w:rsidR="00EA5F33" w:rsidRDefault="00EA5F33" w:rsidP="00B405D7">
            <w:r>
              <w:rPr>
                <w:sz w:val="20"/>
                <w:szCs w:val="20"/>
              </w:rPr>
              <w:t xml:space="preserve">Количество </w:t>
            </w:r>
            <w:r w:rsidRPr="001C34D2">
              <w:rPr>
                <w:sz w:val="20"/>
                <w:szCs w:val="20"/>
              </w:rPr>
              <w:t xml:space="preserve">протоколов об административном правонарушении </w:t>
            </w:r>
            <w:r>
              <w:rPr>
                <w:sz w:val="20"/>
                <w:szCs w:val="20"/>
              </w:rPr>
              <w:t xml:space="preserve"> (с указанием статьи, суммы штрафа, кем оплачен штраф)</w:t>
            </w:r>
          </w:p>
        </w:tc>
        <w:tc>
          <w:tcPr>
            <w:tcW w:w="1559" w:type="dxa"/>
          </w:tcPr>
          <w:p w:rsidR="00EA5F33" w:rsidRPr="001C34D2" w:rsidRDefault="00EA5F33" w:rsidP="00B40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</w:t>
            </w:r>
            <w:r w:rsidRPr="001C34D2">
              <w:rPr>
                <w:sz w:val="20"/>
                <w:szCs w:val="20"/>
              </w:rPr>
              <w:t>ыдан</w:t>
            </w:r>
            <w:r>
              <w:rPr>
                <w:sz w:val="20"/>
                <w:szCs w:val="20"/>
              </w:rPr>
              <w:t xml:space="preserve">ных </w:t>
            </w:r>
            <w:r w:rsidRPr="001C34D2">
              <w:rPr>
                <w:sz w:val="20"/>
                <w:szCs w:val="20"/>
              </w:rPr>
              <w:t xml:space="preserve">предписаний </w:t>
            </w:r>
            <w:r>
              <w:rPr>
                <w:sz w:val="20"/>
                <w:szCs w:val="20"/>
              </w:rPr>
              <w:t>(указать исполнено или нет)</w:t>
            </w:r>
          </w:p>
        </w:tc>
      </w:tr>
      <w:tr w:rsidR="00EA5F33" w:rsidTr="006D11DC">
        <w:tc>
          <w:tcPr>
            <w:tcW w:w="2093" w:type="dxa"/>
          </w:tcPr>
          <w:p w:rsidR="00EA5F33" w:rsidRDefault="00EA5F33" w:rsidP="00B405D7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A5F33" w:rsidRDefault="00EA5F33" w:rsidP="00B405D7">
            <w:pPr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EA5F33" w:rsidRDefault="00EA5F33" w:rsidP="00B405D7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EA5F33" w:rsidRDefault="00EA5F33" w:rsidP="00B405D7">
            <w:pPr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EA5F33" w:rsidRDefault="00EA5F33" w:rsidP="00B405D7">
            <w:pPr>
              <w:jc w:val="center"/>
            </w:pPr>
            <w:r>
              <w:t>5</w:t>
            </w:r>
          </w:p>
        </w:tc>
        <w:tc>
          <w:tcPr>
            <w:tcW w:w="2409" w:type="dxa"/>
          </w:tcPr>
          <w:p w:rsidR="00EA5F33" w:rsidRDefault="00EA5F33" w:rsidP="00B405D7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EA5F33" w:rsidRDefault="00EA5F33" w:rsidP="00B405D7">
            <w:pPr>
              <w:jc w:val="center"/>
            </w:pPr>
            <w:r>
              <w:t>7</w:t>
            </w:r>
          </w:p>
        </w:tc>
      </w:tr>
      <w:tr w:rsidR="006A6A21" w:rsidTr="006D11DC">
        <w:tc>
          <w:tcPr>
            <w:tcW w:w="2093" w:type="dxa"/>
          </w:tcPr>
          <w:p w:rsidR="006A6A21" w:rsidRDefault="006A6A21" w:rsidP="00B405D7">
            <w:r>
              <w:t xml:space="preserve">Главное управление МЧС России по Пензенской области ОНД и </w:t>
            </w:r>
            <w:proofErr w:type="gramStart"/>
            <w:r>
              <w:t>ПР</w:t>
            </w:r>
            <w:proofErr w:type="gramEnd"/>
            <w:r>
              <w:t xml:space="preserve"> </w:t>
            </w:r>
            <w:proofErr w:type="spellStart"/>
            <w:r>
              <w:t>Городищенского</w:t>
            </w:r>
            <w:proofErr w:type="spellEnd"/>
            <w:r>
              <w:t xml:space="preserve"> и Никольского районов</w:t>
            </w:r>
            <w:r w:rsidR="00FA6164">
              <w:t xml:space="preserve"> (23.10.2019)</w:t>
            </w:r>
          </w:p>
        </w:tc>
        <w:tc>
          <w:tcPr>
            <w:tcW w:w="1276" w:type="dxa"/>
          </w:tcPr>
          <w:p w:rsidR="006A6A21" w:rsidRDefault="006A6A21" w:rsidP="00B405D7">
            <w:r>
              <w:t>2</w:t>
            </w:r>
          </w:p>
          <w:p w:rsidR="006A6A21" w:rsidRDefault="006A6A21" w:rsidP="00B405D7"/>
        </w:tc>
        <w:tc>
          <w:tcPr>
            <w:tcW w:w="3827" w:type="dxa"/>
          </w:tcPr>
          <w:p w:rsidR="006A6A21" w:rsidRDefault="006A6A21" w:rsidP="00B405D7">
            <w:r>
              <w:t xml:space="preserve">Протокол № 10 (Основное здание г. Городище, ул. </w:t>
            </w:r>
            <w:proofErr w:type="gramStart"/>
            <w:r>
              <w:t>Советская</w:t>
            </w:r>
            <w:proofErr w:type="gramEnd"/>
            <w:r>
              <w:t>, 1)</w:t>
            </w:r>
          </w:p>
          <w:p w:rsidR="006A6A21" w:rsidRDefault="006A6A21" w:rsidP="00B405D7">
            <w:r>
              <w:t>1. Отсутствует сигнализация в помещении кабинета</w:t>
            </w:r>
          </w:p>
          <w:p w:rsidR="006A6A21" w:rsidRDefault="006A6A21" w:rsidP="00B405D7">
            <w:r>
              <w:t>2. электросветильники не закрыты колпаками</w:t>
            </w:r>
          </w:p>
          <w:p w:rsidR="006A6A21" w:rsidRDefault="006A6A21" w:rsidP="00B405D7">
            <w:r>
              <w:t xml:space="preserve">3. Эвакуационный </w:t>
            </w:r>
            <w:r w:rsidR="008C1B32">
              <w:t xml:space="preserve">выход </w:t>
            </w:r>
            <w:r>
              <w:t>не соответствует высоте (фактически 1,72)</w:t>
            </w:r>
          </w:p>
          <w:p w:rsidR="006A6A21" w:rsidRDefault="006A6A21" w:rsidP="00B405D7">
            <w:r>
              <w:t xml:space="preserve">4. Отсутствует световой </w:t>
            </w:r>
            <w:proofErr w:type="spellStart"/>
            <w:r>
              <w:t>оповещатель</w:t>
            </w:r>
            <w:proofErr w:type="spellEnd"/>
            <w:r>
              <w:t xml:space="preserve"> «Выход» </w:t>
            </w:r>
          </w:p>
          <w:p w:rsidR="006A6A21" w:rsidRDefault="006A6A21" w:rsidP="00B405D7">
            <w:r>
              <w:t>5. Дверь эвакуационного выхода открывается не по направлению движения</w:t>
            </w:r>
          </w:p>
          <w:p w:rsidR="006A6A21" w:rsidRDefault="006A6A21" w:rsidP="00B405D7">
            <w:proofErr w:type="gramStart"/>
            <w:r>
              <w:t>Протокол № 11 (Отделение социального приюта, р.п.</w:t>
            </w:r>
            <w:proofErr w:type="gramEnd"/>
            <w:r>
              <w:t xml:space="preserve"> </w:t>
            </w:r>
            <w:proofErr w:type="gramStart"/>
            <w:r>
              <w:t>Чаадаевка, ул. Строителей, 43)</w:t>
            </w:r>
            <w:proofErr w:type="gramEnd"/>
          </w:p>
          <w:p w:rsidR="006A6A21" w:rsidRDefault="006A6A21" w:rsidP="00B405D7">
            <w:r>
              <w:t>1. Пожарный шкаф выполнен из горючих материалов</w:t>
            </w:r>
          </w:p>
          <w:p w:rsidR="006A6A21" w:rsidRDefault="006A6A21" w:rsidP="00B405D7">
            <w:r>
              <w:t>2. Ширина выхода  из подсобного помещения не соответствует установленной ширине.</w:t>
            </w:r>
          </w:p>
          <w:p w:rsidR="006A6A21" w:rsidRDefault="006A6A21" w:rsidP="00B405D7">
            <w:r>
              <w:t>3. Электросветильники не закрыты колпаками</w:t>
            </w:r>
          </w:p>
          <w:p w:rsidR="006A6A21" w:rsidRPr="00824336" w:rsidRDefault="006A6A21" w:rsidP="00B405D7">
            <w:r>
              <w:t xml:space="preserve">4.План эвакуации выполнен на не </w:t>
            </w:r>
            <w:proofErr w:type="spellStart"/>
            <w:r>
              <w:t>фотолюминисцентной</w:t>
            </w:r>
            <w:proofErr w:type="spellEnd"/>
            <w:r>
              <w:t xml:space="preserve"> основе</w:t>
            </w:r>
          </w:p>
        </w:tc>
        <w:tc>
          <w:tcPr>
            <w:tcW w:w="1418" w:type="dxa"/>
          </w:tcPr>
          <w:p w:rsidR="006A6A21" w:rsidRDefault="006A6A21" w:rsidP="00B405D7">
            <w:r>
              <w:t>01.08.2020</w:t>
            </w:r>
          </w:p>
          <w:p w:rsidR="006A6A21" w:rsidRDefault="006A6A21" w:rsidP="00B405D7"/>
          <w:p w:rsidR="006A6A21" w:rsidRDefault="006A6A21" w:rsidP="00B405D7">
            <w:pPr>
              <w:ind w:right="-108"/>
            </w:pPr>
            <w:r>
              <w:t>01.08.2020</w:t>
            </w:r>
          </w:p>
          <w:p w:rsidR="006A6A21" w:rsidRPr="00AE4C6F" w:rsidRDefault="006A6A21" w:rsidP="00B405D7"/>
          <w:p w:rsidR="006A6A21" w:rsidRDefault="006A6A21" w:rsidP="00B405D7"/>
          <w:p w:rsidR="006A6A21" w:rsidRDefault="006A6A21" w:rsidP="00B405D7">
            <w:r>
              <w:t>01.08.2020</w:t>
            </w:r>
          </w:p>
          <w:p w:rsidR="006A6A21" w:rsidRPr="00AE4C6F" w:rsidRDefault="006A6A21" w:rsidP="00B405D7"/>
          <w:p w:rsidR="006A6A21" w:rsidRDefault="006A6A21" w:rsidP="00B405D7"/>
          <w:p w:rsidR="006A6A21" w:rsidRDefault="006A6A21" w:rsidP="00B405D7">
            <w:r>
              <w:t>01.08.2020</w:t>
            </w:r>
          </w:p>
          <w:p w:rsidR="006A6A21" w:rsidRDefault="006A6A21" w:rsidP="00B405D7"/>
          <w:p w:rsidR="006A6A21" w:rsidRDefault="006A6A21" w:rsidP="00B405D7">
            <w:r>
              <w:t>01.08.2020</w:t>
            </w:r>
          </w:p>
          <w:p w:rsidR="006A6A21" w:rsidRPr="00AE4C6F" w:rsidRDefault="006A6A21" w:rsidP="00B405D7"/>
          <w:p w:rsidR="006A6A21" w:rsidRPr="00AE4C6F" w:rsidRDefault="006A6A21" w:rsidP="00B405D7"/>
          <w:p w:rsidR="006A6A21" w:rsidRDefault="006A6A21" w:rsidP="00B405D7"/>
          <w:p w:rsidR="006A6A21" w:rsidRDefault="006A6A21" w:rsidP="00B405D7">
            <w:r>
              <w:t>01.08.2020</w:t>
            </w:r>
          </w:p>
          <w:p w:rsidR="006A6A21" w:rsidRDefault="006A6A21" w:rsidP="00B405D7"/>
          <w:p w:rsidR="006A6A21" w:rsidRDefault="006A6A21" w:rsidP="00B405D7">
            <w:r>
              <w:t>01.08.2020</w:t>
            </w:r>
          </w:p>
          <w:p w:rsidR="006A6A21" w:rsidRPr="00AE4C6F" w:rsidRDefault="006A6A21" w:rsidP="00B405D7"/>
          <w:p w:rsidR="006A6A21" w:rsidRDefault="006A6A21" w:rsidP="00B405D7"/>
          <w:p w:rsidR="006A6A21" w:rsidRDefault="006A6A21" w:rsidP="00B405D7">
            <w:r>
              <w:t>01.08.2020</w:t>
            </w:r>
          </w:p>
          <w:p w:rsidR="006A6A21" w:rsidRDefault="006A6A21" w:rsidP="00B405D7"/>
          <w:p w:rsidR="006A6A21" w:rsidRPr="00AE4C6F" w:rsidRDefault="006A6A21" w:rsidP="00B405D7">
            <w:r>
              <w:t>01.08.2020</w:t>
            </w:r>
          </w:p>
        </w:tc>
        <w:tc>
          <w:tcPr>
            <w:tcW w:w="3118" w:type="dxa"/>
          </w:tcPr>
          <w:p w:rsidR="006A6A21" w:rsidRDefault="006A6A21" w:rsidP="00B405D7">
            <w:r>
              <w:t>1. Составлена смета на АПС – 41,0 тыс. руб.</w:t>
            </w:r>
          </w:p>
          <w:p w:rsidR="006A6A21" w:rsidRDefault="006A6A21" w:rsidP="00B405D7">
            <w:r>
              <w:t>2. Устранено</w:t>
            </w:r>
          </w:p>
          <w:p w:rsidR="006A6A21" w:rsidRDefault="006A6A21" w:rsidP="00B405D7">
            <w:r>
              <w:t>3. Составлена смета на замену двери – 25,0 тыс. руб.</w:t>
            </w:r>
          </w:p>
          <w:p w:rsidR="006A6A21" w:rsidRDefault="006A6A21" w:rsidP="00B405D7">
            <w:r>
              <w:t>4. Приобретен</w:t>
            </w:r>
          </w:p>
          <w:p w:rsidR="006A6A21" w:rsidRDefault="006A6A21" w:rsidP="00B405D7">
            <w:r>
              <w:t>5. Будет снята при установке новой входной двери.</w:t>
            </w:r>
          </w:p>
          <w:p w:rsidR="006A6A21" w:rsidRPr="00AE4C6F" w:rsidRDefault="006A6A21" w:rsidP="00B405D7"/>
          <w:p w:rsidR="006A6A21" w:rsidRPr="00AE4C6F" w:rsidRDefault="006A6A21" w:rsidP="00B405D7"/>
          <w:p w:rsidR="006A6A21" w:rsidRPr="00AE4C6F" w:rsidRDefault="006A6A21" w:rsidP="00B405D7"/>
          <w:p w:rsidR="006A6A21" w:rsidRDefault="006A6A21" w:rsidP="00B405D7"/>
          <w:p w:rsidR="00B935A6" w:rsidRDefault="00B935A6" w:rsidP="00B405D7"/>
          <w:p w:rsidR="00B935A6" w:rsidRDefault="00B935A6" w:rsidP="00B405D7"/>
          <w:p w:rsidR="00B935A6" w:rsidRDefault="00B935A6" w:rsidP="00B405D7"/>
          <w:p w:rsidR="006A6A21" w:rsidRDefault="006A6A21" w:rsidP="00B405D7">
            <w:r>
              <w:t xml:space="preserve">1. </w:t>
            </w:r>
            <w:r w:rsidR="00F0492E">
              <w:t xml:space="preserve">Произведена замена двух шкафов на </w:t>
            </w:r>
            <w:proofErr w:type="gramStart"/>
            <w:r w:rsidR="00F0492E">
              <w:t>металлические</w:t>
            </w:r>
            <w:proofErr w:type="gramEnd"/>
          </w:p>
          <w:p w:rsidR="006A6A21" w:rsidRDefault="00F0492E" w:rsidP="00B405D7">
            <w:r>
              <w:t>2. Расширен</w:t>
            </w:r>
            <w:r w:rsidR="006A6A21">
              <w:t xml:space="preserve"> дверной </w:t>
            </w:r>
            <w:proofErr w:type="gramStart"/>
            <w:r w:rsidR="006A6A21">
              <w:t>проем</w:t>
            </w:r>
            <w:proofErr w:type="gramEnd"/>
            <w:r w:rsidR="006A6A21">
              <w:t xml:space="preserve"> и двер</w:t>
            </w:r>
            <w:r>
              <w:t>ь будет установлена в 3</w:t>
            </w:r>
            <w:r w:rsidR="006A6A21">
              <w:t xml:space="preserve"> квартале 2020 г.</w:t>
            </w:r>
          </w:p>
          <w:p w:rsidR="006A6A21" w:rsidRDefault="006A6A21" w:rsidP="00B405D7">
            <w:r>
              <w:t>3. Выполнено</w:t>
            </w:r>
          </w:p>
          <w:p w:rsidR="006A6A21" w:rsidRPr="00AE4C6F" w:rsidRDefault="006A6A21" w:rsidP="00F0492E">
            <w:r>
              <w:t>4.</w:t>
            </w:r>
            <w:r w:rsidR="00F0492E">
              <w:t>Заменены</w:t>
            </w:r>
            <w:r w:rsidR="006D11DC">
              <w:t xml:space="preserve"> по требованию</w:t>
            </w:r>
          </w:p>
        </w:tc>
        <w:tc>
          <w:tcPr>
            <w:tcW w:w="2409" w:type="dxa"/>
          </w:tcPr>
          <w:p w:rsidR="006A6A21" w:rsidRDefault="006A6A21" w:rsidP="00B405D7">
            <w:r>
              <w:t>2</w:t>
            </w:r>
          </w:p>
          <w:p w:rsidR="006A6A21" w:rsidRDefault="006A6A21" w:rsidP="00B405D7">
            <w:r>
              <w:t>Ч.1 ст. 20.4 Кодекса РФ об административных правонарушения</w:t>
            </w:r>
            <w:r w:rsidR="00FA6164">
              <w:t xml:space="preserve"> </w:t>
            </w:r>
            <w:r>
              <w:t>(сумма штрафа 6,0 тыс. руб.</w:t>
            </w:r>
            <w:r w:rsidR="00FA6164">
              <w:t>,</w:t>
            </w:r>
            <w:r>
              <w:t xml:space="preserve"> оплачено Горбачевой А.В.</w:t>
            </w:r>
            <w:r w:rsidR="00FA6164">
              <w:t xml:space="preserve"> 01.11.2019 г.</w:t>
            </w:r>
            <w:r>
              <w:t>)</w:t>
            </w:r>
          </w:p>
        </w:tc>
        <w:tc>
          <w:tcPr>
            <w:tcW w:w="1559" w:type="dxa"/>
          </w:tcPr>
          <w:p w:rsidR="006A6A21" w:rsidRDefault="006A6A21" w:rsidP="00B405D7">
            <w:r>
              <w:t>2</w:t>
            </w:r>
          </w:p>
          <w:p w:rsidR="006A6A21" w:rsidRDefault="006A6A21" w:rsidP="00B405D7">
            <w:r>
              <w:t xml:space="preserve">Составлено ходатайство на выделение денежных средств в 2020 году учредителю (УСЗН </w:t>
            </w:r>
            <w:proofErr w:type="spellStart"/>
            <w:r>
              <w:t>Городищенского</w:t>
            </w:r>
            <w:proofErr w:type="spellEnd"/>
            <w:r>
              <w:t xml:space="preserve"> района).</w:t>
            </w:r>
          </w:p>
          <w:p w:rsidR="006A6A21" w:rsidRDefault="006A6A21" w:rsidP="00B405D7"/>
        </w:tc>
      </w:tr>
      <w:tr w:rsidR="006A6A21" w:rsidTr="006D11DC">
        <w:tc>
          <w:tcPr>
            <w:tcW w:w="2093" w:type="dxa"/>
          </w:tcPr>
          <w:p w:rsidR="006A6A21" w:rsidRDefault="00FA6164" w:rsidP="00B405D7">
            <w:r>
              <w:t xml:space="preserve">Министерство финансов </w:t>
            </w:r>
            <w:r>
              <w:lastRenderedPageBreak/>
              <w:t>Пензенской области (30.09.2019 по 23.10.2019 г.)</w:t>
            </w:r>
          </w:p>
          <w:p w:rsidR="002846FB" w:rsidRDefault="002846FB" w:rsidP="00B405D7">
            <w:r>
              <w:t>Проверяемый период 2018 год и текущий период (8 месяцев) 2019 года</w:t>
            </w:r>
          </w:p>
        </w:tc>
        <w:tc>
          <w:tcPr>
            <w:tcW w:w="1276" w:type="dxa"/>
          </w:tcPr>
          <w:p w:rsidR="006A6A21" w:rsidRDefault="00FA6164" w:rsidP="00B405D7">
            <w:r>
              <w:lastRenderedPageBreak/>
              <w:t>1</w:t>
            </w:r>
          </w:p>
        </w:tc>
        <w:tc>
          <w:tcPr>
            <w:tcW w:w="3827" w:type="dxa"/>
          </w:tcPr>
          <w:p w:rsidR="006A6A21" w:rsidRPr="00824336" w:rsidRDefault="00BC0EE7" w:rsidP="00F14468">
            <w:r>
              <w:t>Все нарушения отражены в  акте от 23.10.2019 (копия на 1</w:t>
            </w:r>
            <w:r w:rsidR="00F14468">
              <w:t>1</w:t>
            </w:r>
            <w:r>
              <w:t xml:space="preserve"> стр. </w:t>
            </w:r>
            <w:r>
              <w:lastRenderedPageBreak/>
              <w:t>прилагается)</w:t>
            </w:r>
          </w:p>
        </w:tc>
        <w:tc>
          <w:tcPr>
            <w:tcW w:w="1418" w:type="dxa"/>
          </w:tcPr>
          <w:p w:rsidR="006A6A21" w:rsidRPr="00AE4C6F" w:rsidRDefault="00BC0EE7" w:rsidP="00B405D7">
            <w:r>
              <w:lastRenderedPageBreak/>
              <w:t xml:space="preserve">27.12.2019 </w:t>
            </w:r>
          </w:p>
        </w:tc>
        <w:tc>
          <w:tcPr>
            <w:tcW w:w="3118" w:type="dxa"/>
          </w:tcPr>
          <w:p w:rsidR="006A6A21" w:rsidRPr="00AE4C6F" w:rsidRDefault="00BC0EE7" w:rsidP="00B405D7">
            <w:r>
              <w:t xml:space="preserve">Все </w:t>
            </w:r>
            <w:r w:rsidR="00C15E8E">
              <w:t>нарушения,</w:t>
            </w:r>
            <w:r>
              <w:t xml:space="preserve"> выявленные в ходе </w:t>
            </w:r>
            <w:r>
              <w:lastRenderedPageBreak/>
              <w:t>проверки</w:t>
            </w:r>
            <w:r w:rsidR="00C15E8E">
              <w:t>,</w:t>
            </w:r>
            <w:r>
              <w:t xml:space="preserve"> устранены, сданы в виде справки в Минфин</w:t>
            </w:r>
            <w:r w:rsidR="00C15E8E">
              <w:t xml:space="preserve"> Пензенской области</w:t>
            </w:r>
          </w:p>
        </w:tc>
        <w:tc>
          <w:tcPr>
            <w:tcW w:w="2409" w:type="dxa"/>
          </w:tcPr>
          <w:p w:rsidR="006A6A21" w:rsidRDefault="00BC0EE7" w:rsidP="00B405D7">
            <w:r>
              <w:lastRenderedPageBreak/>
              <w:t>-</w:t>
            </w:r>
          </w:p>
        </w:tc>
        <w:tc>
          <w:tcPr>
            <w:tcW w:w="1559" w:type="dxa"/>
          </w:tcPr>
          <w:p w:rsidR="006A6A21" w:rsidRDefault="00BC0EE7" w:rsidP="00B405D7">
            <w:r>
              <w:t>-</w:t>
            </w:r>
          </w:p>
        </w:tc>
      </w:tr>
    </w:tbl>
    <w:p w:rsidR="00EA5F33" w:rsidRDefault="00EA5F33" w:rsidP="00EA5F33"/>
    <w:p w:rsidR="00EA5F33" w:rsidRDefault="00EA5F33" w:rsidP="00EA5F33">
      <w:pPr>
        <w:jc w:val="center"/>
      </w:pPr>
    </w:p>
    <w:p w:rsidR="00EA5F33" w:rsidRPr="00EA5F33" w:rsidRDefault="00EA5F33" w:rsidP="00D061C2"/>
    <w:sectPr w:rsidR="00EA5F33" w:rsidRPr="00EA5F33" w:rsidSect="00EA5F3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5F33"/>
    <w:rsid w:val="001A0CAB"/>
    <w:rsid w:val="002846FB"/>
    <w:rsid w:val="004C7351"/>
    <w:rsid w:val="004E26C3"/>
    <w:rsid w:val="00682D33"/>
    <w:rsid w:val="006A6A21"/>
    <w:rsid w:val="006D11DC"/>
    <w:rsid w:val="0083626C"/>
    <w:rsid w:val="008C1B32"/>
    <w:rsid w:val="008D589D"/>
    <w:rsid w:val="00B52C7C"/>
    <w:rsid w:val="00B74576"/>
    <w:rsid w:val="00B8425C"/>
    <w:rsid w:val="00B935A6"/>
    <w:rsid w:val="00BC0EE7"/>
    <w:rsid w:val="00C15E8E"/>
    <w:rsid w:val="00CB6F44"/>
    <w:rsid w:val="00D061C2"/>
    <w:rsid w:val="00EA5F33"/>
    <w:rsid w:val="00EF5F70"/>
    <w:rsid w:val="00F0492E"/>
    <w:rsid w:val="00F14468"/>
    <w:rsid w:val="00FA6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F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A5F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A5F33"/>
    <w:pPr>
      <w:suppressLineNumbers/>
    </w:pPr>
  </w:style>
  <w:style w:type="character" w:customStyle="1" w:styleId="Internetlink">
    <w:name w:val="Internet link"/>
    <w:basedOn w:val="a0"/>
    <w:rsid w:val="00EA5F33"/>
    <w:rPr>
      <w:color w:val="0000FF"/>
      <w:u w:val="single"/>
    </w:rPr>
  </w:style>
  <w:style w:type="table" w:styleId="a3">
    <w:name w:val="Table Grid"/>
    <w:basedOn w:val="a1"/>
    <w:rsid w:val="00EA5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5F70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EF5F70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2019-12-18T08:12:00Z</cp:lastPrinted>
  <dcterms:created xsi:type="dcterms:W3CDTF">2020-06-29T12:09:00Z</dcterms:created>
  <dcterms:modified xsi:type="dcterms:W3CDTF">2020-06-30T13:28:00Z</dcterms:modified>
</cp:coreProperties>
</file>